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59" w:rsidRPr="00413C59" w:rsidRDefault="00413C59" w:rsidP="00413C59">
      <w:pPr>
        <w:spacing w:after="0" w:line="264" w:lineRule="atLeast"/>
        <w:ind w:firstLine="450"/>
        <w:jc w:val="center"/>
        <w:rPr>
          <w:rFonts w:ascii="Times New Roman" w:eastAsia="Times New Roman" w:hAnsi="Times New Roman" w:cs="Times New Roman"/>
          <w:color w:val="000000"/>
          <w:sz w:val="27"/>
          <w:szCs w:val="27"/>
          <w:lang w:eastAsia="tr-TR"/>
        </w:rPr>
      </w:pPr>
      <w:r w:rsidRPr="00413C59">
        <w:rPr>
          <w:rFonts w:ascii="Times New Roman" w:eastAsia="Times New Roman" w:hAnsi="Times New Roman" w:cs="Times New Roman"/>
          <w:b/>
          <w:bCs/>
          <w:color w:val="000000"/>
          <w:sz w:val="27"/>
          <w:szCs w:val="27"/>
          <w:lang w:eastAsia="tr-TR"/>
        </w:rPr>
        <w:t>Dokuz Eylül Üniversitesi İstatistik ve Risk Analizleri</w:t>
      </w:r>
    </w:p>
    <w:p w:rsidR="00413C59" w:rsidRPr="00413C59" w:rsidRDefault="00413C59" w:rsidP="00413C59">
      <w:pPr>
        <w:spacing w:after="0" w:line="264" w:lineRule="atLeast"/>
        <w:ind w:firstLine="450"/>
        <w:jc w:val="center"/>
        <w:rPr>
          <w:rFonts w:ascii="Times New Roman" w:eastAsia="Times New Roman" w:hAnsi="Times New Roman" w:cs="Times New Roman"/>
          <w:b/>
          <w:bCs/>
          <w:color w:val="000000"/>
          <w:sz w:val="27"/>
          <w:szCs w:val="27"/>
          <w:lang w:eastAsia="tr-TR"/>
        </w:rPr>
      </w:pPr>
      <w:r w:rsidRPr="00413C59">
        <w:rPr>
          <w:rFonts w:ascii="Times New Roman" w:eastAsia="Times New Roman" w:hAnsi="Times New Roman" w:cs="Times New Roman"/>
          <w:b/>
          <w:bCs/>
          <w:color w:val="000000"/>
          <w:sz w:val="27"/>
          <w:szCs w:val="27"/>
          <w:lang w:eastAsia="tr-TR"/>
        </w:rPr>
        <w:t>Araştırma-Uygulama Merkezi</w:t>
      </w:r>
    </w:p>
    <w:p w:rsidR="00413C59" w:rsidRPr="00413C59" w:rsidRDefault="00413C59" w:rsidP="00413C59">
      <w:pPr>
        <w:spacing w:after="0" w:line="264" w:lineRule="atLeast"/>
        <w:ind w:firstLine="450"/>
        <w:jc w:val="center"/>
        <w:rPr>
          <w:rFonts w:ascii="Times New Roman" w:eastAsia="Times New Roman" w:hAnsi="Times New Roman" w:cs="Times New Roman"/>
          <w:b/>
          <w:bCs/>
          <w:color w:val="000000"/>
          <w:sz w:val="27"/>
          <w:szCs w:val="27"/>
          <w:lang w:eastAsia="tr-TR"/>
        </w:rPr>
      </w:pPr>
      <w:r w:rsidRPr="00413C59">
        <w:rPr>
          <w:rFonts w:ascii="Times New Roman" w:eastAsia="Times New Roman" w:hAnsi="Times New Roman" w:cs="Times New Roman"/>
          <w:b/>
          <w:bCs/>
          <w:color w:val="000000"/>
          <w:sz w:val="27"/>
          <w:szCs w:val="27"/>
          <w:lang w:eastAsia="tr-TR"/>
        </w:rPr>
        <w:t>(İRAMER) Yönetmeliği</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Kuruluş</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1 —</w:t>
      </w:r>
      <w:r w:rsidRPr="00413C59">
        <w:rPr>
          <w:rFonts w:ascii="Times New Roman" w:eastAsia="Times New Roman" w:hAnsi="Times New Roman" w:cs="Times New Roman"/>
          <w:color w:val="000000"/>
          <w:sz w:val="24"/>
          <w:szCs w:val="24"/>
          <w:lang w:eastAsia="tr-TR"/>
        </w:rPr>
        <w:t> Dokuz Eylül Üniversitesi Rektörlüğü’ne bağlı olarak "Dokuz Eylül Üniversitesi İstatistik ve Risk Analizleri Araştırma-Uygulama Merkezi (İRAMER)" adlı bir merkez kurulmuştur.</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Kapsam</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2 —</w:t>
      </w:r>
      <w:r w:rsidRPr="00413C59">
        <w:rPr>
          <w:rFonts w:ascii="Times New Roman" w:eastAsia="Times New Roman" w:hAnsi="Times New Roman" w:cs="Times New Roman"/>
          <w:color w:val="000000"/>
          <w:sz w:val="24"/>
          <w:szCs w:val="24"/>
          <w:lang w:eastAsia="tr-TR"/>
        </w:rPr>
        <w:t> Bu Yönetmelik 2547 sayılı Kanunun 2880 sayılı Kanunla değişik 7/d-2 maddesi gereğince kurulmuş bulunan Dokuz Eylül Üniversitesi İstatistik ve Risk Analizleri Araştırma-Uygulama Merkezi’ne (İRAMER) ilişkin esasları düzenler.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Tanımlar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3 —</w:t>
      </w:r>
      <w:r w:rsidRPr="00413C59">
        <w:rPr>
          <w:rFonts w:ascii="Times New Roman" w:eastAsia="Times New Roman" w:hAnsi="Times New Roman" w:cs="Times New Roman"/>
          <w:color w:val="000000"/>
          <w:sz w:val="24"/>
          <w:szCs w:val="24"/>
          <w:lang w:eastAsia="tr-TR"/>
        </w:rPr>
        <w:t> Bu Yönetmelikte kullanılan terimlerden;</w:t>
      </w:r>
    </w:p>
    <w:tbl>
      <w:tblPr>
        <w:tblW w:w="8265"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2244"/>
        <w:gridCol w:w="6021"/>
      </w:tblGrid>
      <w:tr w:rsidR="00413C59" w:rsidRPr="00413C59" w:rsidTr="00413C59">
        <w:trPr>
          <w:tblCellSpacing w:w="0" w:type="dxa"/>
        </w:trPr>
        <w:tc>
          <w:tcPr>
            <w:tcW w:w="2130" w:type="dxa"/>
            <w:tcBorders>
              <w:top w:val="outset" w:sz="6" w:space="0" w:color="FFFFFF"/>
              <w:left w:val="outset" w:sz="6" w:space="0" w:color="FFFFFF"/>
              <w:bottom w:val="outset" w:sz="6" w:space="0" w:color="FFFFFF"/>
              <w:right w:val="outset" w:sz="6" w:space="0" w:color="FFFFFF"/>
            </w:tcBorders>
            <w:hideMark/>
          </w:tcPr>
          <w:p w:rsidR="00413C59" w:rsidRPr="00413C59" w:rsidRDefault="00413C59" w:rsidP="00413C59">
            <w:pPr>
              <w:spacing w:after="0" w:line="264" w:lineRule="atLeast"/>
              <w:ind w:firstLine="450"/>
              <w:rPr>
                <w:rFonts w:ascii="Times New Roman" w:eastAsia="Times New Roman" w:hAnsi="Times New Roman" w:cs="Times New Roman"/>
                <w:sz w:val="24"/>
                <w:szCs w:val="24"/>
                <w:lang w:eastAsia="tr-TR"/>
              </w:rPr>
            </w:pPr>
            <w:r w:rsidRPr="00413C59">
              <w:rPr>
                <w:rFonts w:ascii="Times New Roman" w:eastAsia="Times New Roman" w:hAnsi="Times New Roman" w:cs="Times New Roman"/>
                <w:sz w:val="24"/>
                <w:szCs w:val="24"/>
                <w:lang w:eastAsia="tr-TR"/>
              </w:rPr>
              <w:t>a) "Üniversite"</w:t>
            </w:r>
          </w:p>
        </w:tc>
        <w:tc>
          <w:tcPr>
            <w:tcW w:w="5715" w:type="dxa"/>
            <w:tcBorders>
              <w:top w:val="outset" w:sz="6" w:space="0" w:color="FFFFFF"/>
              <w:left w:val="outset" w:sz="6" w:space="0" w:color="FFFFFF"/>
              <w:bottom w:val="outset" w:sz="6" w:space="0" w:color="FFFFFF"/>
              <w:right w:val="outset" w:sz="6" w:space="0" w:color="FFFFFF"/>
            </w:tcBorders>
            <w:hideMark/>
          </w:tcPr>
          <w:p w:rsidR="00413C59" w:rsidRPr="00413C59" w:rsidRDefault="00413C59" w:rsidP="00413C59">
            <w:pPr>
              <w:spacing w:after="0" w:line="264" w:lineRule="atLeast"/>
              <w:rPr>
                <w:rFonts w:ascii="Times New Roman" w:eastAsia="Times New Roman" w:hAnsi="Times New Roman" w:cs="Times New Roman"/>
                <w:sz w:val="24"/>
                <w:szCs w:val="24"/>
                <w:lang w:eastAsia="tr-TR"/>
              </w:rPr>
            </w:pPr>
            <w:r w:rsidRPr="00413C59">
              <w:rPr>
                <w:rFonts w:ascii="Times New Roman" w:eastAsia="Times New Roman" w:hAnsi="Times New Roman" w:cs="Times New Roman"/>
                <w:sz w:val="24"/>
                <w:szCs w:val="24"/>
                <w:lang w:eastAsia="tr-TR"/>
              </w:rPr>
              <w:t>: Dokuz Eylül Üniversitesini,</w:t>
            </w:r>
          </w:p>
        </w:tc>
      </w:tr>
      <w:tr w:rsidR="00413C59" w:rsidRPr="00413C59" w:rsidTr="00413C59">
        <w:trPr>
          <w:tblCellSpacing w:w="0" w:type="dxa"/>
        </w:trPr>
        <w:tc>
          <w:tcPr>
            <w:tcW w:w="2130" w:type="dxa"/>
            <w:tcBorders>
              <w:top w:val="outset" w:sz="6" w:space="0" w:color="FFFFFF"/>
              <w:left w:val="outset" w:sz="6" w:space="0" w:color="FFFFFF"/>
              <w:bottom w:val="outset" w:sz="6" w:space="0" w:color="FFFFFF"/>
              <w:right w:val="outset" w:sz="6" w:space="0" w:color="FFFFFF"/>
            </w:tcBorders>
            <w:hideMark/>
          </w:tcPr>
          <w:p w:rsidR="00413C59" w:rsidRPr="00413C59" w:rsidRDefault="00413C59" w:rsidP="00413C59">
            <w:pPr>
              <w:spacing w:after="0" w:line="264" w:lineRule="atLeast"/>
              <w:ind w:firstLine="450"/>
              <w:rPr>
                <w:rFonts w:ascii="Times New Roman" w:eastAsia="Times New Roman" w:hAnsi="Times New Roman" w:cs="Times New Roman"/>
                <w:sz w:val="24"/>
                <w:szCs w:val="24"/>
                <w:lang w:eastAsia="tr-TR"/>
              </w:rPr>
            </w:pPr>
            <w:r w:rsidRPr="00413C59">
              <w:rPr>
                <w:rFonts w:ascii="Times New Roman" w:eastAsia="Times New Roman" w:hAnsi="Times New Roman" w:cs="Times New Roman"/>
                <w:sz w:val="24"/>
                <w:szCs w:val="24"/>
                <w:lang w:eastAsia="tr-TR"/>
              </w:rPr>
              <w:t>b) "Merkez"</w:t>
            </w:r>
          </w:p>
        </w:tc>
        <w:tc>
          <w:tcPr>
            <w:tcW w:w="5715" w:type="dxa"/>
            <w:tcBorders>
              <w:top w:val="outset" w:sz="6" w:space="0" w:color="FFFFFF"/>
              <w:left w:val="outset" w:sz="6" w:space="0" w:color="FFFFFF"/>
              <w:bottom w:val="outset" w:sz="6" w:space="0" w:color="FFFFFF"/>
              <w:right w:val="outset" w:sz="6" w:space="0" w:color="FFFFFF"/>
            </w:tcBorders>
            <w:hideMark/>
          </w:tcPr>
          <w:p w:rsidR="00413C59" w:rsidRPr="00413C59" w:rsidRDefault="00413C59" w:rsidP="00413C59">
            <w:pPr>
              <w:spacing w:after="0" w:line="264" w:lineRule="atLeast"/>
              <w:rPr>
                <w:rFonts w:ascii="Times New Roman" w:eastAsia="Times New Roman" w:hAnsi="Times New Roman" w:cs="Times New Roman"/>
                <w:sz w:val="24"/>
                <w:szCs w:val="24"/>
                <w:lang w:eastAsia="tr-TR"/>
              </w:rPr>
            </w:pPr>
            <w:r w:rsidRPr="00413C59">
              <w:rPr>
                <w:rFonts w:ascii="Times New Roman" w:eastAsia="Times New Roman" w:hAnsi="Times New Roman" w:cs="Times New Roman"/>
                <w:sz w:val="24"/>
                <w:szCs w:val="24"/>
                <w:lang w:eastAsia="tr-TR"/>
              </w:rPr>
              <w:t>: İstatistik ve Risk Analizleri Araştırma-Uygulama Merkezini (İRAMER),</w:t>
            </w:r>
          </w:p>
        </w:tc>
      </w:tr>
      <w:tr w:rsidR="00413C59" w:rsidRPr="00413C59" w:rsidTr="00413C59">
        <w:trPr>
          <w:tblCellSpacing w:w="0" w:type="dxa"/>
        </w:trPr>
        <w:tc>
          <w:tcPr>
            <w:tcW w:w="2130" w:type="dxa"/>
            <w:tcBorders>
              <w:top w:val="outset" w:sz="6" w:space="0" w:color="FFFFFF"/>
              <w:left w:val="outset" w:sz="6" w:space="0" w:color="FFFFFF"/>
              <w:bottom w:val="outset" w:sz="6" w:space="0" w:color="FFFFFF"/>
              <w:right w:val="outset" w:sz="6" w:space="0" w:color="FFFFFF"/>
            </w:tcBorders>
            <w:hideMark/>
          </w:tcPr>
          <w:p w:rsidR="00413C59" w:rsidRPr="00413C59" w:rsidRDefault="00413C59" w:rsidP="00413C59">
            <w:pPr>
              <w:spacing w:after="0" w:line="264" w:lineRule="atLeast"/>
              <w:ind w:firstLine="450"/>
              <w:rPr>
                <w:rFonts w:ascii="Times New Roman" w:eastAsia="Times New Roman" w:hAnsi="Times New Roman" w:cs="Times New Roman"/>
                <w:sz w:val="24"/>
                <w:szCs w:val="24"/>
                <w:lang w:eastAsia="tr-TR"/>
              </w:rPr>
            </w:pPr>
            <w:r w:rsidRPr="00413C59">
              <w:rPr>
                <w:rFonts w:ascii="Times New Roman" w:eastAsia="Times New Roman" w:hAnsi="Times New Roman" w:cs="Times New Roman"/>
                <w:sz w:val="24"/>
                <w:szCs w:val="24"/>
                <w:lang w:eastAsia="tr-TR"/>
              </w:rPr>
              <w:t>c) "Rektör"</w:t>
            </w:r>
          </w:p>
        </w:tc>
        <w:tc>
          <w:tcPr>
            <w:tcW w:w="5715" w:type="dxa"/>
            <w:tcBorders>
              <w:top w:val="outset" w:sz="6" w:space="0" w:color="FFFFFF"/>
              <w:left w:val="outset" w:sz="6" w:space="0" w:color="FFFFFF"/>
              <w:bottom w:val="outset" w:sz="6" w:space="0" w:color="FFFFFF"/>
              <w:right w:val="outset" w:sz="6" w:space="0" w:color="FFFFFF"/>
            </w:tcBorders>
            <w:hideMark/>
          </w:tcPr>
          <w:p w:rsidR="00413C59" w:rsidRPr="00413C59" w:rsidRDefault="00413C59" w:rsidP="00413C59">
            <w:pPr>
              <w:spacing w:after="0" w:line="264" w:lineRule="atLeast"/>
              <w:rPr>
                <w:rFonts w:ascii="Times New Roman" w:eastAsia="Times New Roman" w:hAnsi="Times New Roman" w:cs="Times New Roman"/>
                <w:sz w:val="24"/>
                <w:szCs w:val="24"/>
                <w:lang w:eastAsia="tr-TR"/>
              </w:rPr>
            </w:pPr>
            <w:r w:rsidRPr="00413C59">
              <w:rPr>
                <w:rFonts w:ascii="Times New Roman" w:eastAsia="Times New Roman" w:hAnsi="Times New Roman" w:cs="Times New Roman"/>
                <w:sz w:val="24"/>
                <w:szCs w:val="24"/>
                <w:lang w:eastAsia="tr-TR"/>
              </w:rPr>
              <w:t>: Dokuz Eylül Üniversitesi Rektörünü,</w:t>
            </w:r>
          </w:p>
        </w:tc>
      </w:tr>
      <w:tr w:rsidR="00413C59" w:rsidRPr="00413C59" w:rsidTr="00413C59">
        <w:trPr>
          <w:tblCellSpacing w:w="0" w:type="dxa"/>
        </w:trPr>
        <w:tc>
          <w:tcPr>
            <w:tcW w:w="2130" w:type="dxa"/>
            <w:tcBorders>
              <w:top w:val="outset" w:sz="6" w:space="0" w:color="FFFFFF"/>
              <w:left w:val="outset" w:sz="6" w:space="0" w:color="FFFFFF"/>
              <w:bottom w:val="outset" w:sz="6" w:space="0" w:color="FFFFFF"/>
              <w:right w:val="outset" w:sz="6" w:space="0" w:color="FFFFFF"/>
            </w:tcBorders>
            <w:hideMark/>
          </w:tcPr>
          <w:p w:rsidR="00413C59" w:rsidRPr="00413C59" w:rsidRDefault="00413C59" w:rsidP="00413C59">
            <w:pPr>
              <w:spacing w:after="0" w:line="264" w:lineRule="atLeast"/>
              <w:ind w:firstLine="450"/>
              <w:rPr>
                <w:rFonts w:ascii="Times New Roman" w:eastAsia="Times New Roman" w:hAnsi="Times New Roman" w:cs="Times New Roman"/>
                <w:sz w:val="24"/>
                <w:szCs w:val="24"/>
                <w:lang w:eastAsia="tr-TR"/>
              </w:rPr>
            </w:pPr>
            <w:r w:rsidRPr="00413C59">
              <w:rPr>
                <w:rFonts w:ascii="Times New Roman" w:eastAsia="Times New Roman" w:hAnsi="Times New Roman" w:cs="Times New Roman"/>
                <w:sz w:val="24"/>
                <w:szCs w:val="24"/>
                <w:lang w:eastAsia="tr-TR"/>
              </w:rPr>
              <w:t>d) "Yönetim Kurulu"</w:t>
            </w:r>
          </w:p>
        </w:tc>
        <w:tc>
          <w:tcPr>
            <w:tcW w:w="5715" w:type="dxa"/>
            <w:tcBorders>
              <w:top w:val="outset" w:sz="6" w:space="0" w:color="FFFFFF"/>
              <w:left w:val="outset" w:sz="6" w:space="0" w:color="FFFFFF"/>
              <w:bottom w:val="outset" w:sz="6" w:space="0" w:color="FFFFFF"/>
              <w:right w:val="outset" w:sz="6" w:space="0" w:color="FFFFFF"/>
            </w:tcBorders>
            <w:hideMark/>
          </w:tcPr>
          <w:p w:rsidR="00413C59" w:rsidRPr="00413C59" w:rsidRDefault="00413C59" w:rsidP="00413C59">
            <w:pPr>
              <w:spacing w:after="0" w:line="264" w:lineRule="atLeast"/>
              <w:rPr>
                <w:rFonts w:ascii="Times New Roman" w:eastAsia="Times New Roman" w:hAnsi="Times New Roman" w:cs="Times New Roman"/>
                <w:sz w:val="24"/>
                <w:szCs w:val="24"/>
                <w:lang w:eastAsia="tr-TR"/>
              </w:rPr>
            </w:pPr>
            <w:r w:rsidRPr="00413C59">
              <w:rPr>
                <w:rFonts w:ascii="Times New Roman" w:eastAsia="Times New Roman" w:hAnsi="Times New Roman" w:cs="Times New Roman"/>
                <w:sz w:val="24"/>
                <w:szCs w:val="24"/>
                <w:lang w:eastAsia="tr-TR"/>
              </w:rPr>
              <w:t>: İRAMER Yönetim Kurulunu,</w:t>
            </w:r>
          </w:p>
        </w:tc>
      </w:tr>
      <w:tr w:rsidR="00413C59" w:rsidRPr="00413C59" w:rsidTr="00413C59">
        <w:trPr>
          <w:tblCellSpacing w:w="0" w:type="dxa"/>
        </w:trPr>
        <w:tc>
          <w:tcPr>
            <w:tcW w:w="2130" w:type="dxa"/>
            <w:tcBorders>
              <w:top w:val="outset" w:sz="6" w:space="0" w:color="FFFFFF"/>
              <w:left w:val="outset" w:sz="6" w:space="0" w:color="FFFFFF"/>
              <w:bottom w:val="outset" w:sz="6" w:space="0" w:color="FFFFFF"/>
              <w:right w:val="outset" w:sz="6" w:space="0" w:color="FFFFFF"/>
            </w:tcBorders>
            <w:hideMark/>
          </w:tcPr>
          <w:p w:rsidR="00413C59" w:rsidRPr="00413C59" w:rsidRDefault="00413C59" w:rsidP="00413C59">
            <w:pPr>
              <w:spacing w:after="0" w:line="264" w:lineRule="atLeast"/>
              <w:ind w:firstLine="450"/>
              <w:rPr>
                <w:rFonts w:ascii="Times New Roman" w:eastAsia="Times New Roman" w:hAnsi="Times New Roman" w:cs="Times New Roman"/>
                <w:sz w:val="24"/>
                <w:szCs w:val="24"/>
                <w:lang w:eastAsia="tr-TR"/>
              </w:rPr>
            </w:pPr>
            <w:r w:rsidRPr="00413C59">
              <w:rPr>
                <w:rFonts w:ascii="Times New Roman" w:eastAsia="Times New Roman" w:hAnsi="Times New Roman" w:cs="Times New Roman"/>
                <w:sz w:val="24"/>
                <w:szCs w:val="24"/>
                <w:lang w:eastAsia="tr-TR"/>
              </w:rPr>
              <w:t>e) "Müdür"</w:t>
            </w:r>
          </w:p>
        </w:tc>
        <w:tc>
          <w:tcPr>
            <w:tcW w:w="5715" w:type="dxa"/>
            <w:tcBorders>
              <w:top w:val="outset" w:sz="6" w:space="0" w:color="FFFFFF"/>
              <w:left w:val="outset" w:sz="6" w:space="0" w:color="FFFFFF"/>
              <w:bottom w:val="outset" w:sz="6" w:space="0" w:color="FFFFFF"/>
              <w:right w:val="outset" w:sz="6" w:space="0" w:color="FFFFFF"/>
            </w:tcBorders>
            <w:hideMark/>
          </w:tcPr>
          <w:p w:rsidR="00413C59" w:rsidRPr="00413C59" w:rsidRDefault="00413C59" w:rsidP="00413C59">
            <w:pPr>
              <w:spacing w:after="0" w:line="264" w:lineRule="atLeast"/>
              <w:rPr>
                <w:rFonts w:ascii="Times New Roman" w:eastAsia="Times New Roman" w:hAnsi="Times New Roman" w:cs="Times New Roman"/>
                <w:sz w:val="24"/>
                <w:szCs w:val="24"/>
                <w:lang w:eastAsia="tr-TR"/>
              </w:rPr>
            </w:pPr>
            <w:r w:rsidRPr="00413C59">
              <w:rPr>
                <w:rFonts w:ascii="Times New Roman" w:eastAsia="Times New Roman" w:hAnsi="Times New Roman" w:cs="Times New Roman"/>
                <w:sz w:val="24"/>
                <w:szCs w:val="24"/>
                <w:lang w:eastAsia="tr-TR"/>
              </w:rPr>
              <w:t>: İRAMER Müdürünü,</w:t>
            </w:r>
          </w:p>
        </w:tc>
      </w:tr>
    </w:tbl>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proofErr w:type="gramStart"/>
      <w:r w:rsidRPr="00413C59">
        <w:rPr>
          <w:rFonts w:ascii="Times New Roman" w:eastAsia="Times New Roman" w:hAnsi="Times New Roman" w:cs="Times New Roman"/>
          <w:color w:val="000000"/>
          <w:sz w:val="24"/>
          <w:szCs w:val="24"/>
          <w:lang w:eastAsia="tr-TR"/>
        </w:rPr>
        <w:t>ifade</w:t>
      </w:r>
      <w:proofErr w:type="gramEnd"/>
      <w:r w:rsidRPr="00413C59">
        <w:rPr>
          <w:rFonts w:ascii="Times New Roman" w:eastAsia="Times New Roman" w:hAnsi="Times New Roman" w:cs="Times New Roman"/>
          <w:color w:val="000000"/>
          <w:sz w:val="24"/>
          <w:szCs w:val="24"/>
          <w:lang w:eastAsia="tr-TR"/>
        </w:rPr>
        <w:t xml:space="preserve"> eder.</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Amaç</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4 —</w:t>
      </w:r>
      <w:r w:rsidRPr="00413C59">
        <w:rPr>
          <w:rFonts w:ascii="Times New Roman" w:eastAsia="Times New Roman" w:hAnsi="Times New Roman" w:cs="Times New Roman"/>
          <w:color w:val="000000"/>
          <w:sz w:val="24"/>
          <w:szCs w:val="24"/>
          <w:lang w:eastAsia="tr-TR"/>
        </w:rPr>
        <w:t xml:space="preserve"> Merkezin amacı üniversitemizde yürütülen uygulamalı araştırmaların planlanmasında ve istatistiksel değerlendirilmesinde danışmanlık yapmak, araştırma ve uygulama projeleri planlamak ve yürütmek, istatistik lisans ve lisansüstü çalışmalarında öğrenci ve araştırmacılara uygulama alanı sağlamak, istatistik, yöneylem araştırması, </w:t>
      </w:r>
      <w:proofErr w:type="spellStart"/>
      <w:r w:rsidRPr="00413C59">
        <w:rPr>
          <w:rFonts w:ascii="Times New Roman" w:eastAsia="Times New Roman" w:hAnsi="Times New Roman" w:cs="Times New Roman"/>
          <w:color w:val="000000"/>
          <w:sz w:val="24"/>
          <w:szCs w:val="24"/>
          <w:lang w:eastAsia="tr-TR"/>
        </w:rPr>
        <w:t>aktüerya</w:t>
      </w:r>
      <w:proofErr w:type="spellEnd"/>
      <w:r w:rsidRPr="00413C59">
        <w:rPr>
          <w:rFonts w:ascii="Times New Roman" w:eastAsia="Times New Roman" w:hAnsi="Times New Roman" w:cs="Times New Roman"/>
          <w:color w:val="000000"/>
          <w:sz w:val="24"/>
          <w:szCs w:val="24"/>
          <w:lang w:eastAsia="tr-TR"/>
        </w:rPr>
        <w:t>, risk analizi ve ilgili konularda yayın, eğitim, proje yürütücülüğü yapmak ve uygulamaktır.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Çalışma Alanları</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5 —</w:t>
      </w:r>
      <w:r w:rsidRPr="00413C59">
        <w:rPr>
          <w:rFonts w:ascii="Times New Roman" w:eastAsia="Times New Roman" w:hAnsi="Times New Roman" w:cs="Times New Roman"/>
          <w:color w:val="000000"/>
          <w:sz w:val="24"/>
          <w:szCs w:val="24"/>
          <w:lang w:eastAsia="tr-TR"/>
        </w:rPr>
        <w:t> Merkez yukarıdaki amaçları doğrultusunda aşağıda belirtilen alanlarda çalışmalar yapar.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a) Araştırmacılara istatistiksel yöntemlerin kullanılmasında danışmanlık yapar,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b) Araştırmacıların topladığı verilerin istatistiksel değerlendirmesini yapar,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c) Araştırma ve uygulama projeleri planlar, uygular ve değerlendirir,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d) Kamuoyu araştırmaları, pazarlama araştırmaları, talep analizleri ve benzeri konulardaki çalışmaları planlar ve uygular,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e) Sigortacılık ve Risk Analizleri konusunda ulusal ya da uluslararası kuruluşlarla bağlantılı olarak araştırma, uygulama ve eğitim projeleri yürütür,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f) Kalite kontrolü ve üretim planlaması konularında eğitim, araştırma ve uygulama projeleri yürütür,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g) Çeşitli konularda istatistiksel veri tabanları oluşturarak araştırmacılara destek sağlar,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h) İstatistik konusunda lisans ve lisansüstü öğrencilerine uygulamalı çalışma olanağı sağlar,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i) Merkezin kuruluş amacına uygun olarak yurtiçinde ve yurtdışında yayınlar yapar, yayınları destekler, veri bankası oluşturur, kitaplık ve dokümantasyon merkezi kurar,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j) Yurtiçinde ve yurtdışında üniversiteler, araştırma-uygulama merkezleri ve benzer birimler ile işbirliği yapar ve ortak çalışmalar düzenler,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 xml:space="preserve">k) Ulusal ve uluslararası düzeyde seminer, konferans, kongre, </w:t>
      </w:r>
      <w:proofErr w:type="gramStart"/>
      <w:r w:rsidRPr="00413C59">
        <w:rPr>
          <w:rFonts w:ascii="Times New Roman" w:eastAsia="Times New Roman" w:hAnsi="Times New Roman" w:cs="Times New Roman"/>
          <w:color w:val="000000"/>
          <w:sz w:val="24"/>
          <w:szCs w:val="24"/>
          <w:lang w:eastAsia="tr-TR"/>
        </w:rPr>
        <w:t>sempozyum</w:t>
      </w:r>
      <w:proofErr w:type="gramEnd"/>
      <w:r w:rsidRPr="00413C59">
        <w:rPr>
          <w:rFonts w:ascii="Times New Roman" w:eastAsia="Times New Roman" w:hAnsi="Times New Roman" w:cs="Times New Roman"/>
          <w:color w:val="000000"/>
          <w:sz w:val="24"/>
          <w:szCs w:val="24"/>
          <w:lang w:eastAsia="tr-TR"/>
        </w:rPr>
        <w:t>, panel, kurs, yaz okulu ve benzeri bilimsel toplantılar düzenler ve gerektiğinde katılanlara belge verir,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lastRenderedPageBreak/>
        <w:t>l) Kuruluş amacına uygun yurtiçi ve yurtdışı kuruluşları ile gerçek kişilerin istekleri üzerine etüt, proje, analiz ve benzer çalışmalar yapar, rapor hazırlar, danışmanlık ve bilirkişilik hizmetleri verir,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m) Merkezin kuruluş amacına ve Yükseköğretim Kanunu’nun amaç ve ilkelerine uygun diğer çalışmaları yapar.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Kuruluş ve Yönetim</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6 —</w:t>
      </w:r>
      <w:r w:rsidRPr="00413C59">
        <w:rPr>
          <w:rFonts w:ascii="Times New Roman" w:eastAsia="Times New Roman" w:hAnsi="Times New Roman" w:cs="Times New Roman"/>
          <w:color w:val="000000"/>
          <w:sz w:val="24"/>
          <w:szCs w:val="24"/>
          <w:lang w:eastAsia="tr-TR"/>
        </w:rPr>
        <w:t> Merkez aşağıdaki organlardan oluşur.</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a) Yönetim Kurulu,</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b) Müdür,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c) Danışma Kurulu.</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Yönetim Kurulu</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7 —</w:t>
      </w:r>
      <w:r w:rsidRPr="00413C59">
        <w:rPr>
          <w:rFonts w:ascii="Times New Roman" w:eastAsia="Times New Roman" w:hAnsi="Times New Roman" w:cs="Times New Roman"/>
          <w:color w:val="000000"/>
          <w:sz w:val="24"/>
          <w:szCs w:val="24"/>
          <w:lang w:eastAsia="tr-TR"/>
        </w:rPr>
        <w:t> Yönetim Kurulu, Müdür tarafından önerilen beş aday arasından Rektör tarafından görevlendirilen üç üye ile Müdür ve müdür yardımcısından oluşur. Müdür Yönetim Kurulunun başkanıdır.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Yönetim Kurulu üyelerinin görevlendirilmesi, müdürün görevlendirilmesini izleyen üç ay içerisinde sonuçlandırılır. Yönetim Kurulu üyelerinin görev süresi üç yıl olup, süresi biten üyeler yeniden görevlendirilebilir. Süresi dolmadan ayrılan üyelerin yerine kalan süreyi doldurmak üzere yenileri görevlendirilir.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Yönetim Kurulu Müdürün çağrısı üzerine ayda en az bir kere toplanır. Yönetim Kurulu, üyelerin salt çoğunluğu ile toplanır ve toplantıya katılan üyelerin salt çoğunluğu ile karar alınır. Toplantı kararlarına ilişkin oyların eşitliği halinde Başkanın oyu kararı belirler.</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Yönetim Kurulunun Görevleri</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8 —</w:t>
      </w:r>
      <w:r w:rsidRPr="00413C59">
        <w:rPr>
          <w:rFonts w:ascii="Times New Roman" w:eastAsia="Times New Roman" w:hAnsi="Times New Roman" w:cs="Times New Roman"/>
          <w:color w:val="000000"/>
          <w:sz w:val="24"/>
          <w:szCs w:val="24"/>
          <w:lang w:eastAsia="tr-TR"/>
        </w:rPr>
        <w:t>Yönetim Kurulunun görevleri şunlardır: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a) Merkezin yıllık faaliyet programını ve raporunu hazırlar ve Rektörün onayına sunar,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b) Kuruluş amaçları ve bu Yönetmelik hükümleri çerçevesinde merkezin yönetimi ve çalışmaları ile ilgili kararları alır,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c) Merkez bünyesinde yapılacak projelerin konularına ve özelliklerine bağlı olarak geçici veya sürekli çalışma grupları kurar, bu gruplarda görevlendirilecek kişiler Müdürün önerilerini inceleyerek karara bağlar ve gerektiğinde görevlendirilmelerini sağlamak üzere Rektöre sunar,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d) Müdürün önerisi üzerine, merkezin personel ihtiyaçlarını belirler ve yapılacak görevlendirmeler ile ilgili önerileri karara bağlayarak Rektörün onayına sunar,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e) Danışma Kurulu’nda saptanan görüş ve önerileri değerlendirerek hangilerinin uygulamaya koyulduğu ve ne gibi yararlar sağlandığı konusunda izleyen Danışma Kuruluna rapor verir,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f) İlgili mevzuata göre, telif ve patent hakları ile gelirlerin dağıtım şekillerini belirler.</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Müdür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9 —</w:t>
      </w:r>
      <w:r w:rsidRPr="00413C59">
        <w:rPr>
          <w:rFonts w:ascii="Times New Roman" w:eastAsia="Times New Roman" w:hAnsi="Times New Roman" w:cs="Times New Roman"/>
          <w:color w:val="000000"/>
          <w:sz w:val="24"/>
          <w:szCs w:val="24"/>
          <w:lang w:eastAsia="tr-TR"/>
        </w:rPr>
        <w:t> Merkezin çalışma alanı ile ilgili konularda görev yapan üniversite öğretim üyeleri arasından Rektör tarafından üç yıl için görevlendirilir. Süresi biten Müdür tekrar görevlendirilebilir. Müdür, merkezin tüm faaliyetlerinden Rektöre karşı sorumludur.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 xml:space="preserve">Müdüre yardımcı olmak üzere, merkezin çalışma alanı ile ilgili konularda görev yapan Üniversite öğretim elemanları arasından Müdürün önerisi üzerine Rektör tarafından bir müdür yardımcısı görevlendirilir. Müdür yardımcısının görevi Müdürün görev süresi bittiğinde kendiliğinden sona erer. Müdür, müdür yardımcısına belirli yetki ve görevler verebilir. Görevi başında bulunmadığı zamanlarda Müdüre yardımcısı </w:t>
      </w:r>
      <w:proofErr w:type="gramStart"/>
      <w:r w:rsidRPr="00413C59">
        <w:rPr>
          <w:rFonts w:ascii="Times New Roman" w:eastAsia="Times New Roman" w:hAnsi="Times New Roman" w:cs="Times New Roman"/>
          <w:color w:val="000000"/>
          <w:sz w:val="24"/>
          <w:szCs w:val="24"/>
          <w:lang w:eastAsia="tr-TR"/>
        </w:rPr>
        <w:t>vekalet</w:t>
      </w:r>
      <w:proofErr w:type="gramEnd"/>
      <w:r w:rsidRPr="00413C59">
        <w:rPr>
          <w:rFonts w:ascii="Times New Roman" w:eastAsia="Times New Roman" w:hAnsi="Times New Roman" w:cs="Times New Roman"/>
          <w:color w:val="000000"/>
          <w:sz w:val="24"/>
          <w:szCs w:val="24"/>
          <w:lang w:eastAsia="tr-TR"/>
        </w:rPr>
        <w:t xml:space="preserve"> eder. </w:t>
      </w:r>
      <w:proofErr w:type="gramStart"/>
      <w:r w:rsidRPr="00413C59">
        <w:rPr>
          <w:rFonts w:ascii="Times New Roman" w:eastAsia="Times New Roman" w:hAnsi="Times New Roman" w:cs="Times New Roman"/>
          <w:color w:val="000000"/>
          <w:sz w:val="24"/>
          <w:szCs w:val="24"/>
          <w:lang w:eastAsia="tr-TR"/>
        </w:rPr>
        <w:t>Vekalet</w:t>
      </w:r>
      <w:proofErr w:type="gramEnd"/>
      <w:r w:rsidRPr="00413C59">
        <w:rPr>
          <w:rFonts w:ascii="Times New Roman" w:eastAsia="Times New Roman" w:hAnsi="Times New Roman" w:cs="Times New Roman"/>
          <w:color w:val="000000"/>
          <w:sz w:val="24"/>
          <w:szCs w:val="24"/>
          <w:lang w:eastAsia="tr-TR"/>
        </w:rPr>
        <w:t xml:space="preserve"> altı aydan fazla sürerse yeni Müdür görevlendirilir.</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Müdürün Görevleri</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10 —</w:t>
      </w:r>
      <w:r w:rsidRPr="00413C59">
        <w:rPr>
          <w:rFonts w:ascii="Times New Roman" w:eastAsia="Times New Roman" w:hAnsi="Times New Roman" w:cs="Times New Roman"/>
          <w:color w:val="000000"/>
          <w:sz w:val="24"/>
          <w:szCs w:val="24"/>
          <w:lang w:eastAsia="tr-TR"/>
        </w:rPr>
        <w:t> Merkez Müdürünün görevleri şunlardır:</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a) Merkezi temsil eder,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b) Yönetim Kurulu kararlarını uygular ve bu Yönetmelik ve diğer ilgili mevzuat çerçevesinde merkezi yönetir,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lastRenderedPageBreak/>
        <w:t>c) Merkezin ve çalışma kurullarının faaliyetleri ile ilgili olarak her yılın sonunda bir faaliyet raporu ve sonraki yıla ilişkin bir program hazırlayıp yönetim kuruluna sunar,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d) Yurtiçinde ve yurtdışında ilgili merkezlerle, kamu ve özel sektör kuruluşları ile işbirliğini sağlar,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color w:val="000000"/>
          <w:sz w:val="24"/>
          <w:szCs w:val="24"/>
          <w:lang w:eastAsia="tr-TR"/>
        </w:rPr>
        <w:t>e) Çalışma gruplarında ya da araştırma projelerinde görev alacak elemanlar ile proje yürütücülerini belirler, görevlendirilmelerini sağlamak üzere yönetim kuruluna sunar.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Danışma Kurulu</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11 —</w:t>
      </w:r>
      <w:r w:rsidRPr="00413C59">
        <w:rPr>
          <w:rFonts w:ascii="Times New Roman" w:eastAsia="Times New Roman" w:hAnsi="Times New Roman" w:cs="Times New Roman"/>
          <w:color w:val="000000"/>
          <w:sz w:val="24"/>
          <w:szCs w:val="24"/>
          <w:lang w:eastAsia="tr-TR"/>
        </w:rPr>
        <w:t> Danışma Kurulu, Yönetim Kurulunun önerisi üzerine bilimsel araştırma ve uygulamalarla doğrudan ilgisi olan ve sahip olduğu birikimlerinden yararlanılabilecek üniversite içi ve üniversite dışı kişilerden, Rektör tarafından üç yıllığına seçilen en az beş, en çok on üyeden oluşur. Bu kurula Yönetim Kurulu üyeleri de katılabilir.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12 —</w:t>
      </w:r>
      <w:r w:rsidRPr="00413C59">
        <w:rPr>
          <w:rFonts w:ascii="Times New Roman" w:eastAsia="Times New Roman" w:hAnsi="Times New Roman" w:cs="Times New Roman"/>
          <w:color w:val="000000"/>
          <w:sz w:val="24"/>
          <w:szCs w:val="24"/>
          <w:lang w:eastAsia="tr-TR"/>
        </w:rPr>
        <w:t xml:space="preserve"> Rektör, Danışma Kurulunun doğal başkanıdır. Danışma Kurulu üyeleri görevlendirilmeleri tarihinden itibaren en geç iki ay içinde Rektörün başkanlığında toplanır ve aralarında bir başkan yardımcısı ve bir </w:t>
      </w:r>
      <w:proofErr w:type="gramStart"/>
      <w:r w:rsidRPr="00413C59">
        <w:rPr>
          <w:rFonts w:ascii="Times New Roman" w:eastAsia="Times New Roman" w:hAnsi="Times New Roman" w:cs="Times New Roman"/>
          <w:color w:val="000000"/>
          <w:sz w:val="24"/>
          <w:szCs w:val="24"/>
          <w:lang w:eastAsia="tr-TR"/>
        </w:rPr>
        <w:t>raportör</w:t>
      </w:r>
      <w:proofErr w:type="gramEnd"/>
      <w:r w:rsidRPr="00413C59">
        <w:rPr>
          <w:rFonts w:ascii="Times New Roman" w:eastAsia="Times New Roman" w:hAnsi="Times New Roman" w:cs="Times New Roman"/>
          <w:color w:val="000000"/>
          <w:sz w:val="24"/>
          <w:szCs w:val="24"/>
          <w:lang w:eastAsia="tr-TR"/>
        </w:rPr>
        <w:t xml:space="preserve"> seçer.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Danışma Kurulunun Görevleri</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13 — </w:t>
      </w:r>
      <w:r w:rsidRPr="00413C59">
        <w:rPr>
          <w:rFonts w:ascii="Times New Roman" w:eastAsia="Times New Roman" w:hAnsi="Times New Roman" w:cs="Times New Roman"/>
          <w:color w:val="000000"/>
          <w:sz w:val="24"/>
          <w:szCs w:val="24"/>
          <w:lang w:eastAsia="tr-TR"/>
        </w:rPr>
        <w:t>Danışma Kurulu, başkanın çağrısı üzerine yılda en az iki kere toplanır. Merkez faaliyetleri ile ilgili değerlendirmeler yapar ve Yönetim Kuruluna önerilerde bulunur. Danışma Kurulu üyeleri, merkez</w:t>
      </w:r>
      <w:bookmarkStart w:id="0" w:name="_GoBack"/>
      <w:bookmarkEnd w:id="0"/>
      <w:r w:rsidRPr="00413C59">
        <w:rPr>
          <w:rFonts w:ascii="Times New Roman" w:eastAsia="Times New Roman" w:hAnsi="Times New Roman" w:cs="Times New Roman"/>
          <w:color w:val="000000"/>
          <w:sz w:val="24"/>
          <w:szCs w:val="24"/>
          <w:lang w:eastAsia="tr-TR"/>
        </w:rPr>
        <w:t>in amacı ve görevleri kapsamına giren konularda kişisel görüşlerini kurul toplantıları dışında da yazılı olarak Müdüre bildirebilirler.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Çalışma Grupları</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14 —</w:t>
      </w:r>
      <w:r w:rsidRPr="00413C59">
        <w:rPr>
          <w:rFonts w:ascii="Times New Roman" w:eastAsia="Times New Roman" w:hAnsi="Times New Roman" w:cs="Times New Roman"/>
          <w:color w:val="000000"/>
          <w:sz w:val="24"/>
          <w:szCs w:val="24"/>
          <w:lang w:eastAsia="tr-TR"/>
        </w:rPr>
        <w:t> Merkezin bünyesinde gerçekleştirilecek farklı faaliyetleri yürütmek ve verimliliği arttırmak amacıyla çalışma grupları oluşturulabilir. Çalışma grubu başkan ve üyeleri geçici veya sürekli olarak Müdürün önerisi Merkez Yönetim Kurulunun onayı ile görevlendirilirler. Müdür, çalışma gruplarının faaliyetlerini izler ve denetler.</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Destek Hizmetleri</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15 —</w:t>
      </w:r>
      <w:r w:rsidRPr="00413C59">
        <w:rPr>
          <w:rFonts w:ascii="Times New Roman" w:eastAsia="Times New Roman" w:hAnsi="Times New Roman" w:cs="Times New Roman"/>
          <w:color w:val="000000"/>
          <w:sz w:val="24"/>
          <w:szCs w:val="24"/>
          <w:lang w:eastAsia="tr-TR"/>
        </w:rPr>
        <w:t> Merkezin idari ve teknik hizmetleri Müdürün önerileri göz önüne alınarak Rektör tarafından görevlendirilecek personel tarafından yürütülür.</w:t>
      </w:r>
    </w:p>
    <w:p w:rsidR="00413C59" w:rsidRPr="00413C59" w:rsidRDefault="00413C59" w:rsidP="00413C59">
      <w:pPr>
        <w:spacing w:after="0" w:line="264" w:lineRule="atLeast"/>
        <w:ind w:firstLine="450"/>
        <w:rPr>
          <w:rFonts w:ascii="Times New Roman" w:eastAsia="Times New Roman" w:hAnsi="Times New Roman" w:cs="Times New Roman"/>
          <w:b/>
          <w:bCs/>
          <w:color w:val="000000"/>
          <w:sz w:val="24"/>
          <w:szCs w:val="24"/>
          <w:lang w:eastAsia="tr-TR"/>
        </w:rPr>
      </w:pPr>
      <w:r w:rsidRPr="00413C59">
        <w:rPr>
          <w:rFonts w:ascii="Times New Roman" w:eastAsia="Times New Roman" w:hAnsi="Times New Roman" w:cs="Times New Roman"/>
          <w:b/>
          <w:bCs/>
          <w:color w:val="000000"/>
          <w:sz w:val="24"/>
          <w:szCs w:val="24"/>
          <w:lang w:eastAsia="tr-TR"/>
        </w:rPr>
        <w:t>İta Amiri</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16 —</w:t>
      </w:r>
      <w:r w:rsidRPr="00413C59">
        <w:rPr>
          <w:rFonts w:ascii="Times New Roman" w:eastAsia="Times New Roman" w:hAnsi="Times New Roman" w:cs="Times New Roman"/>
          <w:color w:val="000000"/>
          <w:sz w:val="24"/>
          <w:szCs w:val="24"/>
          <w:lang w:eastAsia="tr-TR"/>
        </w:rPr>
        <w:t> Merkezin ita amiri Rektördür. Rektör bu yetkisini Rektör Yardımcılarından birine veya Müdüre devredebilir.</w:t>
      </w:r>
    </w:p>
    <w:p w:rsidR="00413C59" w:rsidRPr="00413C59" w:rsidRDefault="00413C59" w:rsidP="00413C59">
      <w:pPr>
        <w:spacing w:after="0" w:line="215" w:lineRule="atLeast"/>
        <w:ind w:firstLine="450"/>
        <w:rPr>
          <w:rFonts w:ascii="Times New Roman" w:eastAsia="Times New Roman" w:hAnsi="Times New Roman" w:cs="Times New Roman"/>
          <w:b/>
          <w:bCs/>
          <w:color w:val="000000"/>
          <w:sz w:val="24"/>
          <w:szCs w:val="24"/>
          <w:lang w:eastAsia="tr-TR"/>
        </w:rPr>
      </w:pPr>
      <w:r w:rsidRPr="00413C59">
        <w:rPr>
          <w:rFonts w:ascii="Times New Roman" w:eastAsia="Times New Roman" w:hAnsi="Times New Roman" w:cs="Times New Roman"/>
          <w:b/>
          <w:bCs/>
          <w:color w:val="000000"/>
          <w:sz w:val="24"/>
          <w:szCs w:val="24"/>
          <w:lang w:eastAsia="tr-TR"/>
        </w:rPr>
        <w:t>Yönetmelikte Yer Almayan Hususlar</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17 —</w:t>
      </w:r>
      <w:r w:rsidRPr="00413C59">
        <w:rPr>
          <w:rFonts w:ascii="Times New Roman" w:eastAsia="Times New Roman" w:hAnsi="Times New Roman" w:cs="Times New Roman"/>
          <w:color w:val="000000"/>
          <w:sz w:val="24"/>
          <w:szCs w:val="24"/>
          <w:lang w:eastAsia="tr-TR"/>
        </w:rPr>
        <w:t> Bu Yönetmelikte yer almayan konularda genel hükümlere göre işlem yapılır.</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Yürürlük</w:t>
      </w:r>
    </w:p>
    <w:p w:rsidR="00413C59" w:rsidRPr="00413C59" w:rsidRDefault="00413C59" w:rsidP="00413C59">
      <w:pPr>
        <w:spacing w:after="0" w:line="264"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18 —</w:t>
      </w:r>
      <w:r w:rsidRPr="00413C59">
        <w:rPr>
          <w:rFonts w:ascii="Times New Roman" w:eastAsia="Times New Roman" w:hAnsi="Times New Roman" w:cs="Times New Roman"/>
          <w:color w:val="000000"/>
          <w:sz w:val="24"/>
          <w:szCs w:val="24"/>
          <w:lang w:eastAsia="tr-TR"/>
        </w:rPr>
        <w:t> Bu Yönetmelik yayımı tarihinde yürürlüğe girer.</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Yürütme</w:t>
      </w:r>
    </w:p>
    <w:p w:rsidR="00413C59" w:rsidRPr="00413C59" w:rsidRDefault="00413C59" w:rsidP="00413C59">
      <w:pPr>
        <w:spacing w:after="0" w:line="215" w:lineRule="atLeast"/>
        <w:ind w:firstLine="450"/>
        <w:rPr>
          <w:rFonts w:ascii="Times New Roman" w:eastAsia="Times New Roman" w:hAnsi="Times New Roman" w:cs="Times New Roman"/>
          <w:color w:val="000000"/>
          <w:sz w:val="24"/>
          <w:szCs w:val="24"/>
          <w:lang w:eastAsia="tr-TR"/>
        </w:rPr>
      </w:pPr>
      <w:r w:rsidRPr="00413C59">
        <w:rPr>
          <w:rFonts w:ascii="Times New Roman" w:eastAsia="Times New Roman" w:hAnsi="Times New Roman" w:cs="Times New Roman"/>
          <w:b/>
          <w:bCs/>
          <w:color w:val="000000"/>
          <w:sz w:val="24"/>
          <w:szCs w:val="24"/>
          <w:lang w:eastAsia="tr-TR"/>
        </w:rPr>
        <w:t>Madde 19 —</w:t>
      </w:r>
      <w:r w:rsidRPr="00413C59">
        <w:rPr>
          <w:rFonts w:ascii="Times New Roman" w:eastAsia="Times New Roman" w:hAnsi="Times New Roman" w:cs="Times New Roman"/>
          <w:color w:val="000000"/>
          <w:sz w:val="24"/>
          <w:szCs w:val="24"/>
          <w:lang w:eastAsia="tr-TR"/>
        </w:rPr>
        <w:t> Bu Yönetmelik hükümlerini Dokuz Eylül Üniversitesi Rektörü yürütür.</w:t>
      </w:r>
    </w:p>
    <w:p w:rsidR="00EA2D93" w:rsidRPr="00413C59" w:rsidRDefault="00413C59">
      <w:pPr>
        <w:rPr>
          <w:sz w:val="24"/>
          <w:szCs w:val="24"/>
        </w:rPr>
      </w:pPr>
    </w:p>
    <w:sectPr w:rsidR="00EA2D93" w:rsidRPr="00413C59" w:rsidSect="00413C5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E6"/>
    <w:rsid w:val="00413C59"/>
    <w:rsid w:val="00494AE6"/>
    <w:rsid w:val="008975D1"/>
    <w:rsid w:val="009B6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088A5-A229-4EB8-9CA2-82E85251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6977</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Sevinç Boblanlı</dc:creator>
  <cp:keywords/>
  <dc:description/>
  <cp:lastModifiedBy>Sevinç Boblanlı</cp:lastModifiedBy>
  <cp:revision>2</cp:revision>
  <dcterms:created xsi:type="dcterms:W3CDTF">2019-10-03T13:58:00Z</dcterms:created>
  <dcterms:modified xsi:type="dcterms:W3CDTF">2019-10-03T13:58:00Z</dcterms:modified>
</cp:coreProperties>
</file>